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7814" w14:textId="77777777" w:rsidR="00987F10" w:rsidRPr="00987F10" w:rsidRDefault="00987F10" w:rsidP="00987F10">
      <w:pPr>
        <w:pStyle w:val="Standard"/>
        <w:jc w:val="center"/>
        <w:rPr>
          <w:b/>
          <w:bCs/>
        </w:rPr>
      </w:pPr>
      <w:r w:rsidRPr="00987F10">
        <w:rPr>
          <w:b/>
          <w:bCs/>
        </w:rPr>
        <w:t>ZAKRES WIEDZY I UMIEJĘTNOŚCI DO WOJEWÓDZKIEGO KONKURSU PRZEDMIOTOWEGO Z JĘZYKA ANGIELSKIEGO</w:t>
      </w:r>
    </w:p>
    <w:p w14:paraId="1EDA6A70" w14:textId="4292E42D" w:rsidR="00987F10" w:rsidRDefault="00987F10" w:rsidP="00987F10">
      <w:pPr>
        <w:pStyle w:val="Standard"/>
        <w:jc w:val="center"/>
        <w:rPr>
          <w:b/>
          <w:bCs/>
        </w:rPr>
      </w:pPr>
      <w:r w:rsidRPr="00987F10">
        <w:rPr>
          <w:b/>
          <w:bCs/>
        </w:rPr>
        <w:t>I STOPIEŃ – ROK SZKOLNY 202</w:t>
      </w:r>
      <w:r w:rsidRPr="00987F10">
        <w:rPr>
          <w:b/>
          <w:bCs/>
        </w:rPr>
        <w:t>6</w:t>
      </w:r>
      <w:r w:rsidRPr="00987F10">
        <w:rPr>
          <w:b/>
          <w:bCs/>
        </w:rPr>
        <w:t>/202</w:t>
      </w:r>
      <w:r w:rsidRPr="00987F10">
        <w:rPr>
          <w:b/>
          <w:bCs/>
        </w:rPr>
        <w:t>7</w:t>
      </w:r>
    </w:p>
    <w:p w14:paraId="420C8280" w14:textId="77777777" w:rsidR="00DD792E" w:rsidRDefault="00DD792E" w:rsidP="00987F10">
      <w:pPr>
        <w:pStyle w:val="Standard"/>
        <w:jc w:val="center"/>
        <w:rPr>
          <w:b/>
          <w:bCs/>
        </w:rPr>
      </w:pPr>
    </w:p>
    <w:p w14:paraId="4EB2BE84" w14:textId="77777777" w:rsidR="00DD792E" w:rsidRPr="00987F10" w:rsidRDefault="00DD792E" w:rsidP="00987F10">
      <w:pPr>
        <w:pStyle w:val="Standard"/>
        <w:jc w:val="center"/>
        <w:rPr>
          <w:b/>
          <w:bCs/>
        </w:rPr>
      </w:pPr>
    </w:p>
    <w:p w14:paraId="29A5B779" w14:textId="67136593" w:rsidR="00DD792E" w:rsidRPr="0001290D" w:rsidRDefault="0001290D" w:rsidP="00DD792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pl-PL"/>
          <w14:ligatures w14:val="none"/>
        </w:rPr>
        <w:t xml:space="preserve">Adresaci: uczniowie klas IV–VIII </w:t>
      </w:r>
    </w:p>
    <w:p w14:paraId="49972D03" w14:textId="2658B9DD" w:rsidR="0001290D" w:rsidRPr="0001290D" w:rsidRDefault="0001290D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I. ZAKRES TEMATYCZNY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1. Człowiek: dane personalne; wygląd zewnętrzny; okresy życia; cechy charakteru; uczucia i emocje;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zainteresowania i hobby; rzeczy osobiste; umiejętności i uzdolnienia.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2. Miejsce zamieszkania: dom i okolica; pomieszczenia; wyposażenie; opis domu i mieszkania; prace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domowe.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3. Edukacja: szkoła i jej pomieszczenia; przedmioty nauczania; życie szkoły; uczenie się; przybory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szkolne; zajęcia pozalekcyjne.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4. Praca: popularne zawody; czynności i obowiązki; miejsca pracy.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5. Życie prywatne: rodzina; koledzy i przyjaciele; czynności dnia codziennego; czas wolny; określanie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czasu; święta i uroczystości; konflikty i problemy.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6. Żywienie: artykuły spożywcze; posiłki; przygotowywanie posiłków; lokale gastronomiczne; nawyki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żywieniowe.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7. Zakupy i usługi: rodzaje sklepów; towary i ich cechy; kupowanie i sprzedawanie; środki płatnicze;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wymiana i zwrot towaru.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8. Podróżowanie i turystyka: środki transportu; orientacja w terenie; kierunki świata; zwiedzanie; baza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noclegowa.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9. Kultura: święta, obrzędy i tradycje; dziedziny kultury; twórcy i dzieła; media.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10. Sport: dyscypliny sportowe; sprzęt; imprezy sportowe; uprawianie sportu; obiekty sportowe.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11. Zdrowie: samopoczucie; choroby i objawy; leczenie; higiena osobista.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12. Nauka i technika: urządzenia techniczne; technologie informacyjno-komunikacyjne; odkrycia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naukowe; wynalazki.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13. Świat przyrody: pogoda; pory roku; rośliny i zwierzęta; krajobraz; zagrożenia środowiska; ochrona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środowiska.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14. Życie społeczne: wydarzenia społeczne; podstawowe zjawiska społeczne.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II. KOMPETENCJE JĘZYKOWE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1. Znajomość środków językowych: środki leksykalne, gramatyczne i ortograficzne.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2. Rozumienie wypowiedzi: rozumienie głównej myśli; wyszukiwanie informacji szczegółowych;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lastRenderedPageBreak/>
        <w:t>określanie intencji; rozumienie kontekstu; wyciąganie wniosków.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3. Tworzenie wypowiedzi: budowanie poprawnych zdań; tworzenie spójnych i logicznych wypowiedzi;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właściwe słownictwo i gramatyka; poprawny zapis.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4. Reagowanie na wypowiedzi: przedstawianie osób; udzielanie i uzyskiwanie informacji; wyrażanie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opinii, upodobań i emocji; propozycje; zgoda i sprzeciw; prośby; porady; przeprosiny; podziękowania.</w:t>
      </w:r>
    </w:p>
    <w:p w14:paraId="29B2B4C3" w14:textId="69E0BC08" w:rsidR="0001290D" w:rsidRDefault="0001290D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5. Przetwarzanie wypowiedzi: przekazywanie informacji między językiem polskim i angielskim;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przekształcanie i uzupełnianie informacji.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III. ZAKRES GRAMATYCZNY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 xml:space="preserve">1. Przedimki: a /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an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/ the; przedimek zerowy.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2. Rzeczownik: liczba pojedyncza i mnoga; formy nieregularne; rzeczowniki policzalne i niepoliczalne;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forma dzierżawcza.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3. Zaimki: osobowe; dzierżawcze; wskazujące; pytające; nieokreślone.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 xml:space="preserve">4. Przymiotniki: stopniowanie;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so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such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too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enough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/ not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enough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how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what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; szyk przymiotników;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przymiotniki złożone.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5. Liczebniki: główne i porządkowe; daty; godziny; ceny; wiek.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6. Przysłówki: sposobu, stopnia i częstotliwości; miejsce w zdaniu; stopniowanie; tworzenie od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przymiotników.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7. Przyimki: miejsce; kierunek; odległość; czas; sposób; wyrażenia przyimkowe.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8. Spójniki i wyrażenia łączące: and,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because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if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unless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while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so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before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but,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when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although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however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despite</w:t>
      </w:r>
      <w:proofErr w:type="spellEnd"/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.</w:t>
      </w:r>
      <w:r w:rsidRPr="00961A9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 xml:space="preserve">9.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Czasownik: bezokolicznik i formy osobowe; czasowniki posiłkowe, modalne, regularne i nieregularne;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tryb rozkazujący;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question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tags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be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going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to;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have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to;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would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like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to;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phrasal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verbs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; strona bierna.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t>IV. CZASY GRAMATYCZNE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br/>
        <w:t>Present: Present Simple; Present Continuous; Present Perfect Simple; Present Perfect Continuous.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br/>
        <w:t>Past: Past Simple; Past Continuous; Past Perfect Simple; Past Perfect Continuous.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br/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Future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Future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Simple;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Future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Continuous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powinien: tworzyć zdania twierdzące, pytania i przeczenia; stosować właściwe formy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czasowników; rozpoznawać czasy w kontekście; dobierać właściwy czas do sytuacji; stosować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charakterystyczne określenia czasu.</w:t>
      </w:r>
    </w:p>
    <w:p w14:paraId="7095567E" w14:textId="77777777" w:rsidR="00784186" w:rsidRDefault="00784186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</w:p>
    <w:p w14:paraId="47A6B25E" w14:textId="0177EB95" w:rsidR="0001290D" w:rsidRPr="0001290D" w:rsidRDefault="0001290D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lastRenderedPageBreak/>
        <w:br/>
        <w:t>V. STRUKTURY SKŁADNIOWE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 znać i stosować: zdania oznajmujące, pytające i przeczące; pytania szczegółowe;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Yes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/No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questions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; krótkie odpowiedzi;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question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tags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; konstrukcje bezokolicznikowe; zdania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współrzędnie i podrzędnie złożone; poprawny szyk wyrazów; konstrukcje z czasownikami modalnymi.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t>VI. OKRESY WARUNKOWE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br/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t>Zakres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t>: Zero Conditional; First Conditional; Second Conditional.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val="en-US" w:eastAsia="pl-PL"/>
          <w14:ligatures w14:val="none"/>
        </w:rPr>
        <w:br/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Umiejętności: rozpoznawanie typów okresów warunkowych; uzupełnianie zdań; tworzenie własnych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zdań; dobieranie właściwego typu do sytuacji.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VII. UMIEJĘTNOŚCI LEKSYKALNE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powinien: rozumieć znaczenie słów i wyrażeń w kontekście; rozpoznawać synonimy i antonimy;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stosować kolokacje; rozpoznawać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phrasal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verbs</w:t>
      </w:r>
      <w:proofErr w:type="spellEnd"/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; poprawnie stosować części mowy; tworzyć wyrazy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pochodne; rozpoznawać związki wyrazowe; uzupełniać luki odpowiednią formą wyrazu.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VIII. CZYTANIE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 umieć: określić główną myśl; znaleźć informacje szczegółowe; ocenić zgodność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informacji z tekstem; dopasować nagłówki; uzupełnić brakujące fragmenty; rozpoznać intencję autora;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wyciągać wnioski; określić znaczenie słowa z kontekstu; rozpoznawać związki między częściami tekstu.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IX. SŁUCHANIE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 umieć: określić główną myśl; wyszukać informacje szczegółowe; określić intencję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rozmówcy; rozpoznać kontekst; dopasować wypowiedzi do osób lub sytuacji; ocenić zgodność informacji</w:t>
      </w:r>
      <w: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z nagraniem.</w:t>
      </w:r>
    </w:p>
    <w:p w14:paraId="561788CB" w14:textId="77777777" w:rsidR="005E7278" w:rsidRDefault="0001290D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X. REAGOWANIE JĘZYKOWE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Sytuacje komunikacyjne: przedstawianie siebie i innych; powitania i pożegnania; pytanie o informacje;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pytanie o drogę; zakupy; zamawianie posiłku; rezerwacja noclegu; kupowanie biletu; rozmowa o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zdrowiu; umawianie się; składanie, przyjmowanie i odrzucanie propozycji; prośby o pomoc; udzielanie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porad; opinie; zgoda i sprzeciw; emocje; przeprosiny; podziękowania; życzenia i gratulacje.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</w:r>
    </w:p>
    <w:p w14:paraId="557F8AB9" w14:textId="77777777" w:rsidR="005E7278" w:rsidRDefault="005E7278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</w:p>
    <w:p w14:paraId="611597AA" w14:textId="5BFB1200" w:rsidR="0001290D" w:rsidRPr="0001290D" w:rsidRDefault="0001290D" w:rsidP="000129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</w:pP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lastRenderedPageBreak/>
        <w:t>XI. ORTOGRAFIA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Uczeń powinien: poprawnie zapisywać poznane słownictwo i formy gramatyczne; stosować wielkie i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małe litery; poprawnie tworzyć liczbę mnogą; zapisywać formy nieregularne; poprawnie zapisywać daty,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liczby i godziny.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XII. PRZYGOTOWANIE DO KONKURSU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br/>
        <w:t>Warto ćwiczyć szczególnie: zadania wymagające rozumowania językowego, analizy kontekstu,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wyciągania wniosków, samodzielnego wyboru struktury, przekształcania zdań, pracy z tekstem oraz</w:t>
      </w:r>
      <w:r w:rsidR="005E7278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 xml:space="preserve"> </w:t>
      </w:r>
      <w:r w:rsidRPr="0001290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łączenia wiedzy leksykalnej i gramatyczne</w:t>
      </w:r>
      <w:r w:rsidR="001B4E7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pl-PL"/>
          <w14:ligatures w14:val="none"/>
        </w:rPr>
        <w:t>j.</w:t>
      </w:r>
    </w:p>
    <w:p w14:paraId="730AFFD2" w14:textId="77777777" w:rsidR="001F25AE" w:rsidRDefault="001F25AE"/>
    <w:sectPr w:rsidR="001F2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24"/>
    <w:rsid w:val="0001290D"/>
    <w:rsid w:val="00054724"/>
    <w:rsid w:val="001B4E73"/>
    <w:rsid w:val="001F25AE"/>
    <w:rsid w:val="00463660"/>
    <w:rsid w:val="005E7278"/>
    <w:rsid w:val="005F2863"/>
    <w:rsid w:val="007362DE"/>
    <w:rsid w:val="00784186"/>
    <w:rsid w:val="00961A94"/>
    <w:rsid w:val="0098290B"/>
    <w:rsid w:val="00987F10"/>
    <w:rsid w:val="00AD6AF8"/>
    <w:rsid w:val="00B07832"/>
    <w:rsid w:val="00C412A5"/>
    <w:rsid w:val="00C91026"/>
    <w:rsid w:val="00CB3D78"/>
    <w:rsid w:val="00DC26F1"/>
    <w:rsid w:val="00DD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2E51"/>
  <w15:chartTrackingRefBased/>
  <w15:docId w15:val="{0BE145D8-15AD-4C93-9B9C-27CDCED1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4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7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7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7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7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7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7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7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7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7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7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72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87F1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875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 Zarychta - Dróżdż</dc:creator>
  <cp:keywords/>
  <dc:description/>
  <cp:lastModifiedBy>Marta  Zarychta - Dróżdż</cp:lastModifiedBy>
  <cp:revision>12</cp:revision>
  <dcterms:created xsi:type="dcterms:W3CDTF">2026-09-11T04:51:00Z</dcterms:created>
  <dcterms:modified xsi:type="dcterms:W3CDTF">2026-09-11T07:39:00Z</dcterms:modified>
</cp:coreProperties>
</file>