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81A65" w14:textId="568D6AF9" w:rsidR="0014030E" w:rsidRDefault="0014030E" w:rsidP="0014030E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</w:t>
      </w:r>
      <w:r w:rsidR="003A0771">
        <w:rPr>
          <w:b/>
          <w:bCs/>
        </w:rPr>
        <w:t xml:space="preserve">  </w:t>
      </w:r>
      <w:r>
        <w:rPr>
          <w:b/>
          <w:bCs/>
        </w:rPr>
        <w:t xml:space="preserve"> I etap</w:t>
      </w:r>
      <w:r w:rsidR="003A0771">
        <w:rPr>
          <w:b/>
          <w:bCs/>
        </w:rPr>
        <w:t xml:space="preserve"> </w:t>
      </w:r>
    </w:p>
    <w:p w14:paraId="7D3D519D" w14:textId="77777777" w:rsidR="0014030E" w:rsidRDefault="0014030E" w:rsidP="0014030E">
      <w:pPr>
        <w:jc w:val="center"/>
        <w:rPr>
          <w:b/>
          <w:bCs/>
        </w:rPr>
      </w:pPr>
    </w:p>
    <w:p w14:paraId="18F9F7BF" w14:textId="4A997C2B" w:rsidR="0014030E" w:rsidRPr="0014030E" w:rsidRDefault="0014030E" w:rsidP="0014030E">
      <w:pPr>
        <w:jc w:val="center"/>
        <w:rPr>
          <w:b/>
          <w:bCs/>
        </w:rPr>
      </w:pPr>
      <w:r w:rsidRPr="0014030E">
        <w:rPr>
          <w:b/>
          <w:bCs/>
        </w:rPr>
        <w:t xml:space="preserve">Zakres wiedzy i umiejętności Wojewódzkiego Konkursu Przedmiotowego z Geografii dla uczniów szkół podstawowych województwa śląskiego w roku szkolnym 2026/2027 </w:t>
      </w:r>
    </w:p>
    <w:p w14:paraId="577EA3CE" w14:textId="22F02B0D" w:rsidR="0014030E" w:rsidRDefault="0014030E">
      <w:r>
        <w:t xml:space="preserve">                   </w:t>
      </w:r>
    </w:p>
    <w:p w14:paraId="48F61543" w14:textId="77777777" w:rsidR="0014030E" w:rsidRDefault="0014030E"/>
    <w:p w14:paraId="0E7E8BFE" w14:textId="305F0957" w:rsidR="0014030E" w:rsidRPr="003A0771" w:rsidRDefault="0014030E">
      <w:pPr>
        <w:rPr>
          <w:b/>
          <w:bCs/>
        </w:rPr>
      </w:pPr>
      <w:r w:rsidRPr="003A0771">
        <w:rPr>
          <w:b/>
          <w:bCs/>
        </w:rPr>
        <w:t>Cele konkursu:</w:t>
      </w:r>
    </w:p>
    <w:p w14:paraId="08195657" w14:textId="77777777" w:rsidR="0014030E" w:rsidRDefault="0014030E">
      <w:r>
        <w:t xml:space="preserve"> 1. Rozwijanie zainteresowania szeroko rozumianą przestrzenią geograficzną oraz geografią jako dyscypliną naukową.</w:t>
      </w:r>
    </w:p>
    <w:p w14:paraId="0041A1A6" w14:textId="77777777" w:rsidR="0014030E" w:rsidRDefault="0014030E">
      <w:r>
        <w:t xml:space="preserve"> 2. Doskonalenie umiejętności korzystania ze źródeł informacji i rozwiązywania problemów geograficznych. </w:t>
      </w:r>
    </w:p>
    <w:p w14:paraId="52B9D24F" w14:textId="77777777" w:rsidR="0014030E" w:rsidRDefault="0014030E">
      <w:r>
        <w:t xml:space="preserve">3. Pobudzanie twórczego myślenia na drodze identyfikowania i opisywania związków i zależności przyczynowo – skutkowych, funkcjonalnych, przestrzennych oraz czasowych w środowisku geograficznym. </w:t>
      </w:r>
    </w:p>
    <w:p w14:paraId="7B9A945E" w14:textId="77777777" w:rsidR="0014030E" w:rsidRDefault="0014030E">
      <w:r>
        <w:t xml:space="preserve">4. Kształtowanie postawy szacunku do środowiska przyrodniczego i kulturowego oraz rozumienie potrzeby racjonalnego w nim gospodarowania. </w:t>
      </w:r>
    </w:p>
    <w:p w14:paraId="75186D5A" w14:textId="239A9032" w:rsidR="0069388F" w:rsidRDefault="0014030E">
      <w:r>
        <w:t>5. Wdrażanie do samodzielnego uczenia się i aktualizacji wiedzy oraz przygotowanie do nauki w szkołach wyższego szczebla.</w:t>
      </w:r>
    </w:p>
    <w:p w14:paraId="11F9D34F" w14:textId="77777777" w:rsidR="0014030E" w:rsidRDefault="0014030E"/>
    <w:p w14:paraId="133653B6" w14:textId="5FB281AB" w:rsidR="0014030E" w:rsidRPr="0014030E" w:rsidRDefault="0014030E">
      <w:pPr>
        <w:rPr>
          <w:b/>
          <w:bCs/>
        </w:rPr>
      </w:pPr>
      <w:r w:rsidRPr="0014030E">
        <w:rPr>
          <w:b/>
          <w:bCs/>
        </w:rPr>
        <w:t>Zakres treści: Geografia fizyczna świata. Krajobrazy Ziemi. Geografia Polski.</w:t>
      </w:r>
    </w:p>
    <w:p w14:paraId="375006B7" w14:textId="77777777" w:rsidR="0014030E" w:rsidRDefault="0014030E"/>
    <w:p w14:paraId="21C7643E" w14:textId="77777777" w:rsidR="0014030E" w:rsidRDefault="0014030E">
      <w:r>
        <w:t xml:space="preserve">1. Mapa: </w:t>
      </w:r>
      <w:proofErr w:type="spellStart"/>
      <w:r>
        <w:t>ogólnogeograficzna</w:t>
      </w:r>
      <w:proofErr w:type="spellEnd"/>
      <w:r>
        <w:t xml:space="preserve">, krajobrazowa, turystyczna, skala mapy, znaki na mapie, treść mapy. </w:t>
      </w:r>
    </w:p>
    <w:p w14:paraId="0CA6B599" w14:textId="77777777" w:rsidR="0014030E" w:rsidRDefault="0014030E">
      <w:r>
        <w:t xml:space="preserve">2. Lądy i oceany na Ziemi: rozmieszczenie lądów i oceanów, pierwsze wyprawy geograficzne. 3. Krajobrazy świata: wilgotnego lasu równikowego i lasu strefy umiarkowanej, sawanny i stepu, pustyni gorącej i lodowej, tajgi i tundry, śródziemnomorski, wysokogórski Himalajów; strefowość a piętrowość klimatyczno-roślinna na świecie. </w:t>
      </w:r>
    </w:p>
    <w:p w14:paraId="4E156F00" w14:textId="77777777" w:rsidR="0014030E" w:rsidRDefault="0014030E">
      <w:r>
        <w:t>4. Ruchy Ziemi: Ziemia w Układzie Słonecznym; ruch obrotowy i obiegowy; następstwa ruchów Ziemi.</w:t>
      </w:r>
    </w:p>
    <w:p w14:paraId="4B0B77CF" w14:textId="77777777" w:rsidR="0014030E" w:rsidRDefault="0014030E">
      <w:r>
        <w:t xml:space="preserve"> 5. Współrzędne geograficzne: szerokość i długość geograficzna; położenie matematyczno-geograficzne punktów i obszarów; rozciągłość południkowa i równoleżnikowa.</w:t>
      </w:r>
    </w:p>
    <w:p w14:paraId="2B2CE9B3" w14:textId="4C032DDA" w:rsidR="0014030E" w:rsidRDefault="0014030E">
      <w:r>
        <w:t xml:space="preserve"> 6. Krajobrazy Polski: wysokogórski (Tatry), wyżynny (Wyżyna Krakowsko</w:t>
      </w:r>
      <w:r w:rsidR="007E15C6">
        <w:t>-</w:t>
      </w:r>
      <w:r>
        <w:t xml:space="preserve">Częstochowska), nizinny (Nizina Mazowiecka), pojezierny (Pojezierze Mazurskie), nadmorski (Pobrzeże Słowińskie), wielkomiejski (Warszawa), miejsko-przemysłowy (Wyżyna Śląska), rolniczy (Wyżyna Lubelska). </w:t>
      </w:r>
    </w:p>
    <w:p w14:paraId="3FC995F2" w14:textId="77777777" w:rsidR="0014030E" w:rsidRDefault="0014030E">
      <w:r>
        <w:t xml:space="preserve">7. Środowisko przyrodnicze Polski na tle Europy: położenie geograficzne Polski; wpływ ruchów górotwórczych i zlodowaceń na rzeźbę Europy i Polski; przejściowość klimatu Polski; Morze Bałtyckie; główne rzeki Polski i ich systemy; główne typy gleb w Polsce; lasy w Polsce; dziedzictwo przyrodnicze Polski, surowce mineralne Polski. </w:t>
      </w:r>
    </w:p>
    <w:p w14:paraId="0702E815" w14:textId="391C0FBA" w:rsidR="0014030E" w:rsidRDefault="0014030E">
      <w:r>
        <w:t xml:space="preserve">8. Społeczeństwo i gospodarka Polski na tle Europy: rozmieszczenie ludności, struktura demograficzna Polski (wiekowa, narodowościowa, wyznaniowa, zatrudnienia); migracje Polaków; zróżnicowanie polskich miast; sektory gospodarki Polski; rolnictwo Polski; zmiany struktury przemysłu Polski; zróżnicowanie usług i ich rola w rozwoju gospodarki; rozwój komunikacji; atrakcyjność turystyczna Polski. </w:t>
      </w:r>
    </w:p>
    <w:sectPr w:rsidR="001403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30E"/>
    <w:rsid w:val="0014030E"/>
    <w:rsid w:val="003A0771"/>
    <w:rsid w:val="00571C13"/>
    <w:rsid w:val="0069388F"/>
    <w:rsid w:val="006A46B7"/>
    <w:rsid w:val="007E15C6"/>
    <w:rsid w:val="00AF4453"/>
    <w:rsid w:val="00E31955"/>
    <w:rsid w:val="00ED2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C3263F"/>
  <w15:chartTrackingRefBased/>
  <w15:docId w15:val="{578881A4-7B97-CC4B-BD71-F43ED4688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0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0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03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0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03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03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03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03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03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03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03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03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030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030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03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03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03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03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03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0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03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0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03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03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03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030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03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030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03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Grajcar</dc:creator>
  <cp:keywords/>
  <dc:description/>
  <cp:lastModifiedBy>Renata Grajcar</cp:lastModifiedBy>
  <cp:revision>3</cp:revision>
  <dcterms:created xsi:type="dcterms:W3CDTF">2026-09-10T06:23:00Z</dcterms:created>
  <dcterms:modified xsi:type="dcterms:W3CDTF">2026-09-10T08:03:00Z</dcterms:modified>
</cp:coreProperties>
</file>